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93AA75" w14:textId="77777777" w:rsidR="006F34AD" w:rsidRDefault="006F34AD">
      <w:bookmarkStart w:id="0" w:name="_GoBack"/>
      <w:bookmarkEnd w:id="0"/>
    </w:p>
    <w:p w14:paraId="7EE9860E" w14:textId="77777777" w:rsidR="00E80154" w:rsidRDefault="00E80154">
      <w:r>
        <w:t>Date</w:t>
      </w:r>
    </w:p>
    <w:p w14:paraId="5FC8C4D0" w14:textId="77777777" w:rsidR="00E80154" w:rsidRDefault="00E80154"/>
    <w:p w14:paraId="30C2C153" w14:textId="781F7711" w:rsidR="00E80154" w:rsidRDefault="00E80154">
      <w:r>
        <w:t>Dear Member of Parliament</w:t>
      </w:r>
      <w:r w:rsidR="006F34AD">
        <w:t xml:space="preserve">, </w:t>
      </w:r>
    </w:p>
    <w:p w14:paraId="458AA557" w14:textId="4BB61EB4" w:rsidR="00E80154" w:rsidRDefault="00E80154">
      <w:r>
        <w:t xml:space="preserve">I am writing to you </w:t>
      </w:r>
      <w:r w:rsidR="006F34AD">
        <w:t>regarding</w:t>
      </w:r>
      <w:r>
        <w:t xml:space="preserve"> the Department of Finance </w:t>
      </w:r>
      <w:r w:rsidR="006F34AD">
        <w:t xml:space="preserve">proposed tax </w:t>
      </w:r>
      <w:r>
        <w:t>rules that were released on July 18, 2017. This letter is not meant to be a technical discussion</w:t>
      </w:r>
      <w:r w:rsidR="006C0988">
        <w:t xml:space="preserve">, rather </w:t>
      </w:r>
      <w:r>
        <w:t xml:space="preserve">to convey my </w:t>
      </w:r>
      <w:r w:rsidR="006F34AD">
        <w:t>concerns regarding</w:t>
      </w:r>
      <w:r w:rsidR="00F149FA">
        <w:t xml:space="preserve"> </w:t>
      </w:r>
      <w:r w:rsidR="00FF7C0F">
        <w:t>the</w:t>
      </w:r>
      <w:r>
        <w:t xml:space="preserve"> </w:t>
      </w:r>
      <w:r w:rsidR="006F34AD">
        <w:t>long-term</w:t>
      </w:r>
      <w:r>
        <w:t xml:space="preserve"> </w:t>
      </w:r>
      <w:r w:rsidR="00F149FA">
        <w:t xml:space="preserve">impacts </w:t>
      </w:r>
      <w:r w:rsidR="00FF7C0F">
        <w:t xml:space="preserve">of </w:t>
      </w:r>
      <w:r>
        <w:t>the proposed legislation.</w:t>
      </w:r>
    </w:p>
    <w:p w14:paraId="5CEC5F30" w14:textId="44991D54" w:rsidR="00A24F2A" w:rsidRDefault="00E80154" w:rsidP="006F34AD">
      <w:pPr>
        <w:pStyle w:val="ListParagraph"/>
        <w:numPr>
          <w:ilvl w:val="0"/>
          <w:numId w:val="1"/>
        </w:numPr>
        <w:spacing w:after="0" w:line="240" w:lineRule="auto"/>
        <w:contextualSpacing w:val="0"/>
      </w:pPr>
      <w:r>
        <w:t xml:space="preserve">The communication related to the proposals refers </w:t>
      </w:r>
      <w:r w:rsidR="00192E4E">
        <w:t>to “</w:t>
      </w:r>
      <w:r>
        <w:t>tax loopholes of the rich</w:t>
      </w:r>
      <w:r w:rsidR="00A24F2A">
        <w:t>”</w:t>
      </w:r>
      <w:r>
        <w:t>.  This is blatantly false</w:t>
      </w:r>
      <w:r w:rsidR="00A24F2A">
        <w:t xml:space="preserve"> and misleading. </w:t>
      </w:r>
      <w:r>
        <w:t xml:space="preserve">  The</w:t>
      </w:r>
      <w:r w:rsidR="006C0988">
        <w:t xml:space="preserve"> group</w:t>
      </w:r>
      <w:r>
        <w:t xml:space="preserve"> </w:t>
      </w:r>
      <w:r w:rsidR="00A24F2A">
        <w:t xml:space="preserve">most directly </w:t>
      </w:r>
      <w:r>
        <w:t xml:space="preserve">impacted </w:t>
      </w:r>
      <w:r w:rsidR="006C0988">
        <w:t>by the</w:t>
      </w:r>
      <w:r>
        <w:t xml:space="preserve"> proposals</w:t>
      </w:r>
      <w:r w:rsidR="006C0988">
        <w:t xml:space="preserve"> are</w:t>
      </w:r>
      <w:r>
        <w:t xml:space="preserve"> small business </w:t>
      </w:r>
      <w:r w:rsidR="00FF7C0F">
        <w:t xml:space="preserve">owners, Canadian </w:t>
      </w:r>
      <w:r w:rsidR="00946049">
        <w:t>entrepreneurs</w:t>
      </w:r>
      <w:r w:rsidR="006F34AD">
        <w:t xml:space="preserve">. </w:t>
      </w:r>
    </w:p>
    <w:p w14:paraId="4106F0E3" w14:textId="77777777" w:rsidR="006F34AD" w:rsidRDefault="006F34AD" w:rsidP="006F34AD">
      <w:pPr>
        <w:spacing w:after="0" w:line="240" w:lineRule="auto"/>
        <w:ind w:left="360"/>
      </w:pPr>
    </w:p>
    <w:p w14:paraId="750D426E" w14:textId="425241B4" w:rsidR="006F34AD" w:rsidRDefault="006172F2" w:rsidP="006F34AD">
      <w:pPr>
        <w:pStyle w:val="ListParagraph"/>
        <w:numPr>
          <w:ilvl w:val="0"/>
          <w:numId w:val="1"/>
        </w:numPr>
        <w:spacing w:after="0" w:line="240" w:lineRule="auto"/>
        <w:contextualSpacing w:val="0"/>
      </w:pPr>
      <w:r>
        <w:t xml:space="preserve">The rules are </w:t>
      </w:r>
      <w:r w:rsidR="00A24F2A">
        <w:t xml:space="preserve">exceedingly </w:t>
      </w:r>
      <w:r>
        <w:t>compl</w:t>
      </w:r>
      <w:r w:rsidR="006C0988">
        <w:t>ex</w:t>
      </w:r>
      <w:r w:rsidR="00A24F2A">
        <w:t xml:space="preserve">, </w:t>
      </w:r>
      <w:r w:rsidR="003C001F">
        <w:t>difficult</w:t>
      </w:r>
      <w:r>
        <w:t xml:space="preserve"> to </w:t>
      </w:r>
      <w:r w:rsidR="006C0988">
        <w:t xml:space="preserve">understand </w:t>
      </w:r>
      <w:r>
        <w:t xml:space="preserve">and impossible to enforce.  </w:t>
      </w:r>
      <w:r w:rsidR="006F79C8">
        <w:t xml:space="preserve"> </w:t>
      </w:r>
      <w:r w:rsidR="003C001F">
        <w:t xml:space="preserve">The </w:t>
      </w:r>
      <w:r w:rsidR="00C81DE1">
        <w:t xml:space="preserve">labyrinth of rules and </w:t>
      </w:r>
      <w:r w:rsidR="003C001F">
        <w:t xml:space="preserve">complexities </w:t>
      </w:r>
      <w:r w:rsidR="00A527B4">
        <w:t xml:space="preserve">within the </w:t>
      </w:r>
      <w:r w:rsidR="00A63553">
        <w:t>legislation</w:t>
      </w:r>
      <w:r w:rsidR="00A527B4">
        <w:t xml:space="preserve"> </w:t>
      </w:r>
      <w:r w:rsidR="003C001F">
        <w:t>place</w:t>
      </w:r>
      <w:r w:rsidR="00C81DE1">
        <w:t xml:space="preserve"> an</w:t>
      </w:r>
      <w:r w:rsidR="003C001F">
        <w:t xml:space="preserve"> </w:t>
      </w:r>
      <w:r>
        <w:t xml:space="preserve">undue </w:t>
      </w:r>
      <w:r w:rsidR="00C81DE1">
        <w:t xml:space="preserve">burden </w:t>
      </w:r>
      <w:r w:rsidR="003C001F">
        <w:t xml:space="preserve">and unfair </w:t>
      </w:r>
      <w:r>
        <w:t>cost</w:t>
      </w:r>
      <w:r w:rsidR="003C001F">
        <w:t>s</w:t>
      </w:r>
      <w:r>
        <w:t xml:space="preserve"> on small business owners to</w:t>
      </w:r>
      <w:r w:rsidR="00C81DE1">
        <w:t xml:space="preserve"> both</w:t>
      </w:r>
      <w:r>
        <w:t xml:space="preserve"> understand </w:t>
      </w:r>
      <w:r w:rsidR="00C81DE1">
        <w:t>and work within</w:t>
      </w:r>
      <w:r w:rsidR="00A527B4">
        <w:t>.</w:t>
      </w:r>
    </w:p>
    <w:p w14:paraId="68AF75D9" w14:textId="45FB5FD6" w:rsidR="006F34AD" w:rsidRDefault="006F34AD" w:rsidP="006F34AD">
      <w:pPr>
        <w:spacing w:after="0" w:line="240" w:lineRule="auto"/>
      </w:pPr>
    </w:p>
    <w:p w14:paraId="35CFC616" w14:textId="77777777" w:rsidR="00F149FA" w:rsidRDefault="006172F2" w:rsidP="00334E6A">
      <w:pPr>
        <w:pStyle w:val="ListParagraph"/>
        <w:numPr>
          <w:ilvl w:val="0"/>
          <w:numId w:val="1"/>
        </w:numPr>
      </w:pPr>
      <w:r>
        <w:t>It is misleading</w:t>
      </w:r>
      <w:r w:rsidR="00E80154">
        <w:t xml:space="preserve"> to compare a small business owner and an employee.  </w:t>
      </w:r>
    </w:p>
    <w:p w14:paraId="7EEEF81B" w14:textId="21ECD9DE" w:rsidR="00F149FA" w:rsidRDefault="00E80154" w:rsidP="006F34AD">
      <w:pPr>
        <w:pStyle w:val="ListParagraph"/>
        <w:numPr>
          <w:ilvl w:val="1"/>
          <w:numId w:val="1"/>
        </w:numPr>
        <w:spacing w:after="0" w:line="240" w:lineRule="auto"/>
        <w:contextualSpacing w:val="0"/>
      </w:pPr>
      <w:r>
        <w:t xml:space="preserve">An employee </w:t>
      </w:r>
      <w:r w:rsidR="006F79C8">
        <w:t>is paid a market wage to</w:t>
      </w:r>
      <w:r>
        <w:t xml:space="preserve"> work </w:t>
      </w:r>
      <w:r w:rsidR="005748CA">
        <w:t>for a</w:t>
      </w:r>
      <w:r w:rsidR="00FD44DC">
        <w:t>n</w:t>
      </w:r>
      <w:r w:rsidR="005748CA">
        <w:t xml:space="preserve"> employer and </w:t>
      </w:r>
      <w:r w:rsidR="00A527B4">
        <w:t>enjoy</w:t>
      </w:r>
      <w:r w:rsidR="006F34AD">
        <w:t>s</w:t>
      </w:r>
      <w:r w:rsidR="00A527B4">
        <w:t xml:space="preserve"> the</w:t>
      </w:r>
      <w:r w:rsidR="006F34AD">
        <w:t xml:space="preserve"> benefit</w:t>
      </w:r>
      <w:r w:rsidR="005748CA">
        <w:t xml:space="preserve"> of </w:t>
      </w:r>
      <w:r w:rsidR="00C81DE1">
        <w:t xml:space="preserve">strict labour laws, </w:t>
      </w:r>
      <w:r w:rsidR="005748CA">
        <w:t>employment insurance, paid vacation</w:t>
      </w:r>
      <w:r w:rsidR="00285134">
        <w:t xml:space="preserve"> and other employment </w:t>
      </w:r>
      <w:r w:rsidR="00192E4E">
        <w:t>benefits with</w:t>
      </w:r>
      <w:r w:rsidR="00C81DE1">
        <w:t xml:space="preserve"> </w:t>
      </w:r>
      <w:r>
        <w:t xml:space="preserve">none of the </w:t>
      </w:r>
      <w:r w:rsidR="00C81DE1">
        <w:t xml:space="preserve">financial or personal risk taken on by a business owner.  </w:t>
      </w:r>
    </w:p>
    <w:p w14:paraId="30B113E7" w14:textId="7259BDA2" w:rsidR="006A18AC" w:rsidRDefault="00E80154" w:rsidP="006F34AD">
      <w:pPr>
        <w:pStyle w:val="ListParagraph"/>
        <w:numPr>
          <w:ilvl w:val="1"/>
          <w:numId w:val="1"/>
        </w:numPr>
        <w:spacing w:after="0" w:line="240" w:lineRule="auto"/>
        <w:contextualSpacing w:val="0"/>
      </w:pPr>
      <w:r>
        <w:t>A small business owner started</w:t>
      </w:r>
      <w:r w:rsidR="005748CA">
        <w:t xml:space="preserve"> their</w:t>
      </w:r>
      <w:r w:rsidR="00C81DE1">
        <w:t xml:space="preserve"> </w:t>
      </w:r>
      <w:r>
        <w:t>business with no guarantee of success</w:t>
      </w:r>
      <w:r w:rsidR="00A527B4">
        <w:t xml:space="preserve">.  </w:t>
      </w:r>
      <w:r>
        <w:t xml:space="preserve"> </w:t>
      </w:r>
    </w:p>
    <w:p w14:paraId="14555492" w14:textId="0B64635F" w:rsidR="006A18AC" w:rsidRDefault="00E80154" w:rsidP="006F34AD">
      <w:pPr>
        <w:pStyle w:val="ListParagraph"/>
        <w:numPr>
          <w:ilvl w:val="1"/>
          <w:numId w:val="1"/>
        </w:numPr>
        <w:spacing w:after="0" w:line="240" w:lineRule="auto"/>
        <w:contextualSpacing w:val="0"/>
      </w:pPr>
      <w:r>
        <w:t>Many small business owners earn no personal income for many years during their start up</w:t>
      </w:r>
      <w:r w:rsidR="00A527B4">
        <w:t xml:space="preserve"> phase and owners and their families sacrifice both time and money for </w:t>
      </w:r>
      <w:r>
        <w:t xml:space="preserve">the business to be successful.  </w:t>
      </w:r>
    </w:p>
    <w:p w14:paraId="289A1BBD" w14:textId="716DB98F" w:rsidR="00E80154" w:rsidRDefault="00E80154" w:rsidP="006F34AD">
      <w:pPr>
        <w:pStyle w:val="ListParagraph"/>
        <w:numPr>
          <w:ilvl w:val="1"/>
          <w:numId w:val="1"/>
        </w:numPr>
        <w:spacing w:after="0" w:line="240" w:lineRule="auto"/>
        <w:contextualSpacing w:val="0"/>
      </w:pPr>
      <w:r>
        <w:t xml:space="preserve">A small business owner should have tax planning vehicles available to </w:t>
      </w:r>
      <w:r w:rsidR="00A527B4">
        <w:t xml:space="preserve">them </w:t>
      </w:r>
      <w:r w:rsidR="006F34AD">
        <w:t>to</w:t>
      </w:r>
      <w:r>
        <w:t xml:space="preserve"> acknowledge the sacrifice</w:t>
      </w:r>
      <w:r w:rsidR="00285134">
        <w:t xml:space="preserve"> and risk of business ownership in Canada, i</w:t>
      </w:r>
      <w:r w:rsidR="00141706">
        <w:t xml:space="preserve">t is </w:t>
      </w:r>
      <w:r w:rsidR="00285134">
        <w:t>a key incentive</w:t>
      </w:r>
      <w:r w:rsidR="00141706">
        <w:t xml:space="preserve"> to a </w:t>
      </w:r>
      <w:r w:rsidR="006A18AC">
        <w:t>s</w:t>
      </w:r>
      <w:r w:rsidR="00141706">
        <w:t>mall business owner to get started and stay in business in Canada.</w:t>
      </w:r>
    </w:p>
    <w:p w14:paraId="359A60F6" w14:textId="77777777" w:rsidR="006F34AD" w:rsidRDefault="006F34AD" w:rsidP="006F34AD">
      <w:pPr>
        <w:spacing w:after="0" w:line="240" w:lineRule="auto"/>
        <w:ind w:left="1080"/>
      </w:pPr>
    </w:p>
    <w:p w14:paraId="4073B25E" w14:textId="4B46D3AD" w:rsidR="006F34AD" w:rsidRDefault="006F34AD" w:rsidP="006F34AD">
      <w:pPr>
        <w:pStyle w:val="ListParagraph"/>
        <w:numPr>
          <w:ilvl w:val="0"/>
          <w:numId w:val="1"/>
        </w:numPr>
        <w:spacing w:after="0" w:line="240" w:lineRule="auto"/>
        <w:contextualSpacing w:val="0"/>
      </w:pPr>
      <w:r>
        <w:t>Small businesses</w:t>
      </w:r>
      <w:r w:rsidR="00E80154" w:rsidRPr="006F34AD">
        <w:t xml:space="preserve"> are the </w:t>
      </w:r>
      <w:r w:rsidR="00811F8F" w:rsidRPr="006F34AD">
        <w:t>engine that drives</w:t>
      </w:r>
      <w:r w:rsidR="00E80154" w:rsidRPr="006F34AD">
        <w:t xml:space="preserve"> the economy and the country.  Why would a</w:t>
      </w:r>
      <w:r w:rsidR="00811F8F" w:rsidRPr="006F34AD">
        <w:t xml:space="preserve">ny enterprising </w:t>
      </w:r>
      <w:r w:rsidR="00285134" w:rsidRPr="006F34AD">
        <w:t>individual starting</w:t>
      </w:r>
      <w:r w:rsidR="00E80154" w:rsidRPr="006F34AD">
        <w:t xml:space="preserve"> a new busi</w:t>
      </w:r>
      <w:r w:rsidR="00011212" w:rsidRPr="006F34AD">
        <w:t>ness want to be based in Canada?</w:t>
      </w:r>
      <w:r w:rsidR="00E80154" w:rsidRPr="006F34AD">
        <w:t xml:space="preserve">  The personal tax rates are excessively high and now, all tax planning opportunities have been removed.</w:t>
      </w:r>
      <w:r w:rsidR="00141706" w:rsidRPr="006F34AD">
        <w:t xml:space="preserve">  These rules will push entrepreneurs and small business owners to base themselves outside of Canada.</w:t>
      </w:r>
    </w:p>
    <w:p w14:paraId="5F3B09D0" w14:textId="295BC3CF" w:rsidR="00E80154" w:rsidRPr="006F34AD" w:rsidRDefault="00E80154" w:rsidP="006F34AD">
      <w:pPr>
        <w:pStyle w:val="ListParagraph"/>
        <w:spacing w:after="0" w:line="240" w:lineRule="auto"/>
        <w:contextualSpacing w:val="0"/>
      </w:pPr>
    </w:p>
    <w:p w14:paraId="15839B55" w14:textId="716FFEE4" w:rsidR="00141706" w:rsidRDefault="00141706" w:rsidP="006F34AD">
      <w:pPr>
        <w:pStyle w:val="ListParagraph"/>
        <w:numPr>
          <w:ilvl w:val="0"/>
          <w:numId w:val="1"/>
        </w:numPr>
        <w:spacing w:after="0" w:line="240" w:lineRule="auto"/>
        <w:contextualSpacing w:val="0"/>
      </w:pPr>
      <w:r>
        <w:t>Some of the rules that are effective July 18, 2017 relate to transactions that</w:t>
      </w:r>
      <w:r w:rsidR="00334E6A">
        <w:t xml:space="preserve"> occurred before</w:t>
      </w:r>
      <w:r>
        <w:t xml:space="preserve"> th</w:t>
      </w:r>
      <w:r w:rsidR="00F1258A">
        <w:t xml:space="preserve">e effective </w:t>
      </w:r>
      <w:r>
        <w:t xml:space="preserve">date.  </w:t>
      </w:r>
      <w:r w:rsidRPr="00F1258A">
        <w:t>The transactions undertaken to realize gains and/or income to take advantage of better tax rates on gains vs dividends were undertaken following the rules at that time.</w:t>
      </w:r>
      <w:r>
        <w:t xml:space="preserve">  To then say that the tax free capital dividends created by these transactions cannot be taken out tax free are punitive and unfair.  Any capital dividend created before the announcement date should be accessible as a </w:t>
      </w:r>
      <w:r w:rsidR="006F34AD">
        <w:t>tax-free</w:t>
      </w:r>
      <w:r>
        <w:t xml:space="preserve"> capital dividend (as the rules were).</w:t>
      </w:r>
    </w:p>
    <w:p w14:paraId="0DC9CAAB" w14:textId="6217FB8A" w:rsidR="006F34AD" w:rsidRDefault="006F34AD" w:rsidP="006F34AD">
      <w:pPr>
        <w:spacing w:after="0" w:line="240" w:lineRule="auto"/>
      </w:pPr>
    </w:p>
    <w:p w14:paraId="74EAD455" w14:textId="42001422" w:rsidR="009E6753" w:rsidRDefault="009E6753" w:rsidP="006F34AD">
      <w:pPr>
        <w:pStyle w:val="ListParagraph"/>
        <w:numPr>
          <w:ilvl w:val="0"/>
          <w:numId w:val="1"/>
        </w:numPr>
        <w:spacing w:after="0" w:line="240" w:lineRule="auto"/>
        <w:contextualSpacing w:val="0"/>
      </w:pPr>
      <w:r>
        <w:t xml:space="preserve">There are a set of rules proposing to punish corporations for taking surplus funds and investing them in </w:t>
      </w:r>
      <w:r w:rsidR="00011212">
        <w:t xml:space="preserve">passive </w:t>
      </w:r>
      <w:r>
        <w:t xml:space="preserve">investments.  This makes no sense.  By a corporation having funds available to invest, there are more funds in the system.  There is more activity in stocks, bonds or real estate.  It is not about ensuring that a small business owner has as much to invest as an </w:t>
      </w:r>
      <w:r>
        <w:lastRenderedPageBreak/>
        <w:t xml:space="preserve">employee. That would seem backwards.  We should be focusing on both of them having as much as possible, not as little as possible.  If surplus funds cannot be kept in a corporate structure, why incorporate?  </w:t>
      </w:r>
      <w:r w:rsidR="00011212">
        <w:t>Furthermore, it may take several years before the company could afford to reinvest in a major asset.  These new rules will place undue tax burdens on small businesses that</w:t>
      </w:r>
      <w:r w:rsidR="006F34AD">
        <w:t xml:space="preserve"> wish to reinvest in the future.</w:t>
      </w:r>
    </w:p>
    <w:p w14:paraId="1811288E" w14:textId="030FFC10" w:rsidR="006F34AD" w:rsidRDefault="006F34AD" w:rsidP="006F34AD">
      <w:pPr>
        <w:spacing w:after="0" w:line="240" w:lineRule="auto"/>
      </w:pPr>
    </w:p>
    <w:p w14:paraId="6FE0B384" w14:textId="1745A66B" w:rsidR="003058BD" w:rsidRDefault="003058BD" w:rsidP="006F34AD">
      <w:pPr>
        <w:pStyle w:val="ListParagraph"/>
        <w:numPr>
          <w:ilvl w:val="0"/>
          <w:numId w:val="1"/>
        </w:numPr>
        <w:spacing w:after="0" w:line="240" w:lineRule="auto"/>
        <w:contextualSpacing w:val="0"/>
      </w:pPr>
      <w:r>
        <w:t>These rules do not allow for true succession planning.  Any transfer between generations puts a tax burden on the second generation.</w:t>
      </w:r>
    </w:p>
    <w:p w14:paraId="660E0E9C" w14:textId="4D232849" w:rsidR="006F34AD" w:rsidRDefault="006F34AD" w:rsidP="006F34AD">
      <w:pPr>
        <w:spacing w:after="0" w:line="240" w:lineRule="auto"/>
      </w:pPr>
    </w:p>
    <w:p w14:paraId="1A53CBDC" w14:textId="16379D6B" w:rsidR="00F02CD8" w:rsidRDefault="009E6753" w:rsidP="008F1931">
      <w:pPr>
        <w:spacing w:after="0" w:line="240" w:lineRule="auto"/>
        <w:ind w:left="360"/>
      </w:pPr>
      <w:r>
        <w:t>Overall, the rules are a punishment to small business owners</w:t>
      </w:r>
      <w:r w:rsidR="00011212">
        <w:t xml:space="preserve"> and an expropriation of the earnings of their savings</w:t>
      </w:r>
      <w:r>
        <w:t xml:space="preserve">.  </w:t>
      </w:r>
      <w:r w:rsidR="00F02CD8">
        <w:t xml:space="preserve">Small business </w:t>
      </w:r>
      <w:r w:rsidR="00192E4E">
        <w:t>owners generate</w:t>
      </w:r>
      <w:r>
        <w:t xml:space="preserve"> jobs and wealth</w:t>
      </w:r>
      <w:r w:rsidR="00047937">
        <w:t>, w</w:t>
      </w:r>
      <w:r>
        <w:t>ithout</w:t>
      </w:r>
      <w:r w:rsidR="00047937">
        <w:t xml:space="preserve"> their entrepreneurial spirit and willingness to risk, </w:t>
      </w:r>
      <w:r>
        <w:t xml:space="preserve">the economy would be stagnant.  </w:t>
      </w:r>
      <w:r w:rsidR="000E4DC5">
        <w:t>Entrepreneurs will</w:t>
      </w:r>
      <w:r>
        <w:t xml:space="preserve"> </w:t>
      </w:r>
      <w:r w:rsidR="000E4DC5">
        <w:t xml:space="preserve">have little incentive to open a business in Canada or will </w:t>
      </w:r>
      <w:r>
        <w:t xml:space="preserve">not stay in Canada and in the </w:t>
      </w:r>
      <w:r w:rsidR="00F02CD8">
        <w:t xml:space="preserve">end the </w:t>
      </w:r>
      <w:r w:rsidR="004F4F2E">
        <w:t xml:space="preserve">consequences will impact us all.  </w:t>
      </w:r>
    </w:p>
    <w:p w14:paraId="6E9ECF9C" w14:textId="7B82CE6D" w:rsidR="008F1931" w:rsidRDefault="008F1931" w:rsidP="008F1931">
      <w:pPr>
        <w:spacing w:after="0" w:line="240" w:lineRule="auto"/>
      </w:pPr>
    </w:p>
    <w:p w14:paraId="1BC088F9" w14:textId="64363610" w:rsidR="009E6753" w:rsidRPr="008F1931" w:rsidRDefault="009E6753" w:rsidP="008F1931">
      <w:pPr>
        <w:spacing w:after="0" w:line="240" w:lineRule="auto"/>
        <w:ind w:left="360"/>
        <w:rPr>
          <w:b/>
        </w:rPr>
      </w:pPr>
      <w:r w:rsidRPr="008F1931">
        <w:rPr>
          <w:b/>
        </w:rPr>
        <w:t>The proposed rules are not closing loopholes</w:t>
      </w:r>
      <w:r w:rsidR="000E4DC5" w:rsidRPr="008F1931">
        <w:rPr>
          <w:b/>
        </w:rPr>
        <w:t xml:space="preserve"> - t</w:t>
      </w:r>
      <w:r w:rsidRPr="008F1931">
        <w:rPr>
          <w:b/>
        </w:rPr>
        <w:t>hey fundamentally chang</w:t>
      </w:r>
      <w:r w:rsidR="004F4F2E" w:rsidRPr="008F1931">
        <w:rPr>
          <w:b/>
        </w:rPr>
        <w:t xml:space="preserve">e </w:t>
      </w:r>
      <w:r w:rsidRPr="008F1931">
        <w:rPr>
          <w:b/>
        </w:rPr>
        <w:t>the taxation of corporations</w:t>
      </w:r>
      <w:r w:rsidR="00F02CD8" w:rsidRPr="008F1931">
        <w:rPr>
          <w:b/>
        </w:rPr>
        <w:t>.</w:t>
      </w:r>
      <w:r w:rsidR="00011212" w:rsidRPr="008F1931">
        <w:rPr>
          <w:b/>
        </w:rPr>
        <w:t xml:space="preserve"> </w:t>
      </w:r>
    </w:p>
    <w:p w14:paraId="3554F4DA" w14:textId="77777777" w:rsidR="008F1931" w:rsidRDefault="008F1931" w:rsidP="008F1931">
      <w:pPr>
        <w:spacing w:after="0" w:line="240" w:lineRule="auto"/>
        <w:ind w:left="360"/>
      </w:pPr>
    </w:p>
    <w:p w14:paraId="445367F6" w14:textId="05A5FD6E" w:rsidR="00975F34" w:rsidRDefault="00975F34" w:rsidP="008F1931">
      <w:pPr>
        <w:spacing w:after="0" w:line="240" w:lineRule="auto"/>
        <w:ind w:left="360"/>
      </w:pPr>
      <w:r>
        <w:t>We would respectfully request that you tell the Minister of Finance t</w:t>
      </w:r>
      <w:r w:rsidR="004F4F2E">
        <w:t>hat these proposed rules are unfocused, do not address specific concerns</w:t>
      </w:r>
      <w:r w:rsidR="00192E4E">
        <w:t xml:space="preserve"> and will</w:t>
      </w:r>
      <w:r w:rsidR="004F4F2E">
        <w:t xml:space="preserve"> have </w:t>
      </w:r>
      <w:r>
        <w:t>negative</w:t>
      </w:r>
      <w:r w:rsidR="004F4F2E">
        <w:t xml:space="preserve"> and far reaching</w:t>
      </w:r>
      <w:r>
        <w:t xml:space="preserve"> implications</w:t>
      </w:r>
      <w:r w:rsidR="004F4F2E">
        <w:t xml:space="preserve"> to Canadians</w:t>
      </w:r>
      <w:r w:rsidR="00192E4E">
        <w:t xml:space="preserve"> and our economy. </w:t>
      </w:r>
      <w:r w:rsidR="004F4F2E">
        <w:t xml:space="preserve">  </w:t>
      </w:r>
    </w:p>
    <w:p w14:paraId="13AFFB8F" w14:textId="77777777" w:rsidR="008F1931" w:rsidRDefault="008F1931" w:rsidP="008F1931">
      <w:pPr>
        <w:spacing w:after="0" w:line="240" w:lineRule="auto"/>
        <w:ind w:left="360"/>
      </w:pPr>
    </w:p>
    <w:p w14:paraId="6FC0D252" w14:textId="6A7488C6" w:rsidR="00192E4E" w:rsidRDefault="00192E4E" w:rsidP="008F1931">
      <w:pPr>
        <w:spacing w:after="0" w:line="240" w:lineRule="auto"/>
        <w:ind w:left="360"/>
      </w:pPr>
      <w:r>
        <w:t>Respectfully</w:t>
      </w:r>
    </w:p>
    <w:p w14:paraId="53517485" w14:textId="77777777" w:rsidR="00192E4E" w:rsidRDefault="00192E4E" w:rsidP="009E6753"/>
    <w:p w14:paraId="76EFFF56" w14:textId="77777777" w:rsidR="00192E4E" w:rsidRDefault="00192E4E" w:rsidP="009E6753"/>
    <w:p w14:paraId="70236B18" w14:textId="77777777" w:rsidR="00975F34" w:rsidRDefault="00975F34" w:rsidP="009E6753"/>
    <w:sectPr w:rsidR="00975F3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E4188B"/>
    <w:multiLevelType w:val="hybridMultilevel"/>
    <w:tmpl w:val="F09E8D4A"/>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154"/>
    <w:rsid w:val="00011212"/>
    <w:rsid w:val="00047937"/>
    <w:rsid w:val="000E4DC5"/>
    <w:rsid w:val="00141706"/>
    <w:rsid w:val="00192E4E"/>
    <w:rsid w:val="00194BBA"/>
    <w:rsid w:val="00273FBC"/>
    <w:rsid w:val="00285134"/>
    <w:rsid w:val="003058BD"/>
    <w:rsid w:val="00334E6A"/>
    <w:rsid w:val="003C001F"/>
    <w:rsid w:val="004E06D0"/>
    <w:rsid w:val="004F4F2E"/>
    <w:rsid w:val="00516B91"/>
    <w:rsid w:val="005748CA"/>
    <w:rsid w:val="006172F2"/>
    <w:rsid w:val="006330A9"/>
    <w:rsid w:val="006A18AC"/>
    <w:rsid w:val="006C0988"/>
    <w:rsid w:val="006F34AD"/>
    <w:rsid w:val="006F79C8"/>
    <w:rsid w:val="00756EE3"/>
    <w:rsid w:val="00811F8F"/>
    <w:rsid w:val="008F1931"/>
    <w:rsid w:val="00946049"/>
    <w:rsid w:val="00975F34"/>
    <w:rsid w:val="009A72BF"/>
    <w:rsid w:val="009E6753"/>
    <w:rsid w:val="00A24F2A"/>
    <w:rsid w:val="00A527B4"/>
    <w:rsid w:val="00A63553"/>
    <w:rsid w:val="00C81DE1"/>
    <w:rsid w:val="00E80154"/>
    <w:rsid w:val="00F02CD8"/>
    <w:rsid w:val="00F1258A"/>
    <w:rsid w:val="00F149FA"/>
    <w:rsid w:val="00F74D2F"/>
    <w:rsid w:val="00FD44DC"/>
    <w:rsid w:val="00FF7C0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92E2F"/>
  <w15:docId w15:val="{129A998B-D356-4108-9CA3-37BEBA8CD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0154"/>
    <w:pPr>
      <w:ind w:left="720"/>
      <w:contextualSpacing/>
    </w:pPr>
  </w:style>
  <w:style w:type="paragraph" w:styleId="BalloonText">
    <w:name w:val="Balloon Text"/>
    <w:basedOn w:val="Normal"/>
    <w:link w:val="BalloonTextChar"/>
    <w:uiPriority w:val="99"/>
    <w:semiHidden/>
    <w:unhideWhenUsed/>
    <w:rsid w:val="00FF7C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7C0F"/>
    <w:rPr>
      <w:rFonts w:ascii="Tahoma" w:hAnsi="Tahoma" w:cs="Tahoma"/>
      <w:sz w:val="16"/>
      <w:szCs w:val="16"/>
    </w:rPr>
  </w:style>
  <w:style w:type="character" w:styleId="CommentReference">
    <w:name w:val="annotation reference"/>
    <w:basedOn w:val="DefaultParagraphFont"/>
    <w:uiPriority w:val="99"/>
    <w:semiHidden/>
    <w:unhideWhenUsed/>
    <w:rsid w:val="00334E6A"/>
    <w:rPr>
      <w:sz w:val="16"/>
      <w:szCs w:val="16"/>
    </w:rPr>
  </w:style>
  <w:style w:type="paragraph" w:styleId="CommentText">
    <w:name w:val="annotation text"/>
    <w:basedOn w:val="Normal"/>
    <w:link w:val="CommentTextChar"/>
    <w:uiPriority w:val="99"/>
    <w:semiHidden/>
    <w:unhideWhenUsed/>
    <w:rsid w:val="00334E6A"/>
    <w:pPr>
      <w:spacing w:line="240" w:lineRule="auto"/>
    </w:pPr>
    <w:rPr>
      <w:sz w:val="20"/>
      <w:szCs w:val="20"/>
    </w:rPr>
  </w:style>
  <w:style w:type="character" w:customStyle="1" w:styleId="CommentTextChar">
    <w:name w:val="Comment Text Char"/>
    <w:basedOn w:val="DefaultParagraphFont"/>
    <w:link w:val="CommentText"/>
    <w:uiPriority w:val="99"/>
    <w:semiHidden/>
    <w:rsid w:val="00334E6A"/>
    <w:rPr>
      <w:sz w:val="20"/>
      <w:szCs w:val="20"/>
    </w:rPr>
  </w:style>
  <w:style w:type="paragraph" w:styleId="CommentSubject">
    <w:name w:val="annotation subject"/>
    <w:basedOn w:val="CommentText"/>
    <w:next w:val="CommentText"/>
    <w:link w:val="CommentSubjectChar"/>
    <w:uiPriority w:val="99"/>
    <w:semiHidden/>
    <w:unhideWhenUsed/>
    <w:rsid w:val="00334E6A"/>
    <w:rPr>
      <w:b/>
      <w:bCs/>
    </w:rPr>
  </w:style>
  <w:style w:type="character" w:customStyle="1" w:styleId="CommentSubjectChar">
    <w:name w:val="Comment Subject Char"/>
    <w:basedOn w:val="CommentTextChar"/>
    <w:link w:val="CommentSubject"/>
    <w:uiPriority w:val="99"/>
    <w:semiHidden/>
    <w:rsid w:val="00334E6A"/>
    <w:rPr>
      <w:b/>
      <w:bCs/>
      <w:sz w:val="20"/>
      <w:szCs w:val="20"/>
    </w:rPr>
  </w:style>
  <w:style w:type="paragraph" w:styleId="Revision">
    <w:name w:val="Revision"/>
    <w:hidden/>
    <w:uiPriority w:val="99"/>
    <w:semiHidden/>
    <w:rsid w:val="00334E6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C1EA8-E4B0-4F47-A446-F6AE89F0C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93BE7294</Template>
  <TotalTime>1</TotalTime>
  <Pages>2</Pages>
  <Words>627</Words>
  <Characters>3577</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Howard Wasserman</dc:creator>
  <cp:lastModifiedBy>Jim Frederick</cp:lastModifiedBy>
  <cp:revision>2</cp:revision>
  <dcterms:created xsi:type="dcterms:W3CDTF">2017-08-29T15:27:00Z</dcterms:created>
  <dcterms:modified xsi:type="dcterms:W3CDTF">2017-08-29T15:27:00Z</dcterms:modified>
</cp:coreProperties>
</file>